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1" w:rsidRPr="00EF4556" w:rsidRDefault="003C3BAD" w:rsidP="008E38C1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 w:rsidRPr="003C3BAD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r w:rsidRPr="003C3BAD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2023</w:t>
      </w:r>
      <w:r w:rsidRPr="003C3BAD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年图书馆纸质图书采购项目</w:t>
      </w:r>
      <w:r w:rsidR="006029F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（第二次）</w:t>
      </w:r>
      <w:r w:rsid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情况</w:t>
      </w:r>
      <w:r w:rsidR="000909C4"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7F070B" w:rsidRDefault="008E38C1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sz w:val="28"/>
          <w:szCs w:val="28"/>
        </w:rPr>
        <w:t>一、项目概述</w:t>
      </w:r>
    </w:p>
    <w:p w:rsidR="008E38C1" w:rsidRPr="007F070B" w:rsidRDefault="003C3BAD" w:rsidP="003C3BAD">
      <w:pPr>
        <w:pStyle w:val="a5"/>
        <w:spacing w:before="0" w:beforeAutospacing="0" w:after="0" w:afterAutospacing="0" w:line="434" w:lineRule="atLeast"/>
        <w:ind w:firstLineChars="200" w:firstLine="560"/>
        <w:rPr>
          <w:sz w:val="28"/>
          <w:szCs w:val="28"/>
        </w:rPr>
      </w:pPr>
      <w:r w:rsidRPr="003C3BAD">
        <w:rPr>
          <w:rFonts w:hint="eastAsia"/>
          <w:sz w:val="28"/>
          <w:szCs w:val="28"/>
        </w:rPr>
        <w:t>珠海市卫生学校2023年图书馆纸质图书采购项目</w:t>
      </w:r>
      <w:r w:rsidR="006029FF" w:rsidRPr="006029FF">
        <w:rPr>
          <w:rFonts w:hint="eastAsia"/>
          <w:sz w:val="28"/>
          <w:szCs w:val="28"/>
        </w:rPr>
        <w:t>（第二次）</w:t>
      </w:r>
      <w:r w:rsidR="008E38C1" w:rsidRPr="007F070B">
        <w:rPr>
          <w:sz w:val="28"/>
          <w:szCs w:val="28"/>
        </w:rPr>
        <w:t>，以校内公开招标的方式进行采购。</w:t>
      </w:r>
      <w:r w:rsidR="000909C4" w:rsidRPr="007F070B">
        <w:rPr>
          <w:sz w:val="28"/>
          <w:szCs w:val="28"/>
        </w:rPr>
        <w:t>投标人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对本项目的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逐条仔细阅读</w:t>
      </w:r>
      <w:r w:rsidR="000909C4" w:rsidRPr="007F070B">
        <w:rPr>
          <w:rFonts w:hint="eastAsia"/>
          <w:sz w:val="28"/>
          <w:szCs w:val="28"/>
        </w:rPr>
        <w:t>，</w:t>
      </w:r>
      <w:r w:rsidR="008E38C1" w:rsidRPr="007F070B">
        <w:rPr>
          <w:sz w:val="28"/>
          <w:szCs w:val="28"/>
        </w:rPr>
        <w:t>本项目的</w:t>
      </w:r>
      <w:r w:rsidR="007F070B">
        <w:rPr>
          <w:rFonts w:hint="eastAsia"/>
          <w:sz w:val="28"/>
          <w:szCs w:val="28"/>
        </w:rPr>
        <w:t>内容和要求</w:t>
      </w:r>
      <w:r w:rsidR="008E38C1" w:rsidRPr="007F070B">
        <w:rPr>
          <w:sz w:val="28"/>
          <w:szCs w:val="28"/>
        </w:rPr>
        <w:t>条款均为不允许负偏离的实质性条款，如</w:t>
      </w:r>
      <w:r w:rsidR="000909C4" w:rsidRPr="007F070B">
        <w:rPr>
          <w:rFonts w:hint="eastAsia"/>
          <w:sz w:val="28"/>
          <w:szCs w:val="28"/>
        </w:rPr>
        <w:t>投标人</w:t>
      </w:r>
      <w:r w:rsidR="008E38C1" w:rsidRPr="007F070B">
        <w:rPr>
          <w:sz w:val="28"/>
          <w:szCs w:val="28"/>
        </w:rPr>
        <w:t>针对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条款</w:t>
      </w:r>
      <w:r w:rsidR="008E38C1" w:rsidRPr="007F070B">
        <w:rPr>
          <w:sz w:val="28"/>
          <w:szCs w:val="28"/>
        </w:rPr>
        <w:t>的响应出现负偏离，则按投标无效处理。</w:t>
      </w:r>
      <w:r w:rsidR="000909C4" w:rsidRPr="007F070B">
        <w:rPr>
          <w:sz w:val="28"/>
          <w:szCs w:val="28"/>
        </w:rPr>
        <w:t>如果响应</w:t>
      </w:r>
      <w:r w:rsidR="000909C4" w:rsidRPr="007F070B">
        <w:rPr>
          <w:rFonts w:hint="eastAsia"/>
          <w:sz w:val="28"/>
          <w:szCs w:val="28"/>
        </w:rPr>
        <w:t>优于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的条款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做出应答情况描述。</w:t>
      </w:r>
    </w:p>
    <w:p w:rsidR="000909C4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757"/>
        <w:gridCol w:w="1984"/>
        <w:gridCol w:w="1512"/>
        <w:gridCol w:w="1657"/>
      </w:tblGrid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757" w:type="dxa"/>
          </w:tcPr>
          <w:p w:rsidR="000909C4" w:rsidRDefault="007F070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7F070B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B815C8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7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人员配置要求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757" w:type="dxa"/>
          </w:tcPr>
          <w:p w:rsidR="000909C4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供书要求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757" w:type="dxa"/>
          </w:tcPr>
          <w:p w:rsidR="000909C4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到货时间要求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757" w:type="dxa"/>
          </w:tcPr>
          <w:p w:rsidR="000909C4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到货率要求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757" w:type="dxa"/>
          </w:tcPr>
          <w:p w:rsidR="000909C4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结算要求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757" w:type="dxa"/>
          </w:tcPr>
          <w:p w:rsidR="000909C4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服务质量要求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B815C8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757" w:type="dxa"/>
          </w:tcPr>
          <w:p w:rsidR="000909C4" w:rsidRPr="00E360AE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编目加工要求</w:t>
            </w:r>
          </w:p>
        </w:tc>
        <w:tc>
          <w:tcPr>
            <w:tcW w:w="1984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B8175B" w:rsidTr="00B815C8">
        <w:tc>
          <w:tcPr>
            <w:tcW w:w="61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757" w:type="dxa"/>
          </w:tcPr>
          <w:p w:rsidR="00B8175B" w:rsidRDefault="003C3BA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C3BAD">
              <w:rPr>
                <w:rFonts w:hint="eastAsia"/>
                <w:sz w:val="28"/>
                <w:szCs w:val="28"/>
              </w:rPr>
              <w:t>违约责任要求</w:t>
            </w:r>
          </w:p>
        </w:tc>
        <w:tc>
          <w:tcPr>
            <w:tcW w:w="1984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8E38C1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三</w:t>
      </w:r>
      <w:r w:rsidR="008E38C1" w:rsidRPr="007F070B">
        <w:rPr>
          <w:sz w:val="28"/>
          <w:szCs w:val="28"/>
        </w:rPr>
        <w:t>、</w:t>
      </w:r>
      <w:r w:rsidRPr="007F070B">
        <w:rPr>
          <w:rFonts w:hint="eastAsia"/>
          <w:sz w:val="28"/>
          <w:szCs w:val="28"/>
        </w:rPr>
        <w:t>项目报价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850"/>
        <w:gridCol w:w="1843"/>
        <w:gridCol w:w="2035"/>
      </w:tblGrid>
      <w:tr w:rsidR="00EF4556" w:rsidRPr="007F070B" w:rsidTr="00B815C8">
        <w:tc>
          <w:tcPr>
            <w:tcW w:w="3794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项目</w:t>
            </w:r>
            <w:r w:rsidR="00760990" w:rsidRPr="007F070B">
              <w:rPr>
                <w:sz w:val="28"/>
                <w:szCs w:val="28"/>
              </w:rPr>
              <w:t>名称</w:t>
            </w:r>
          </w:p>
        </w:tc>
        <w:tc>
          <w:tcPr>
            <w:tcW w:w="850" w:type="dxa"/>
            <w:vAlign w:val="center"/>
          </w:tcPr>
          <w:p w:rsidR="00760990" w:rsidRPr="007F070B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sz w:val="28"/>
                <w:szCs w:val="28"/>
              </w:rPr>
              <w:t>数量</w:t>
            </w:r>
          </w:p>
        </w:tc>
        <w:tc>
          <w:tcPr>
            <w:tcW w:w="1843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预算</w:t>
            </w:r>
            <w:r w:rsidR="00760990" w:rsidRPr="007F070B">
              <w:rPr>
                <w:sz w:val="28"/>
                <w:szCs w:val="28"/>
              </w:rPr>
              <w:t>价</w:t>
            </w:r>
          </w:p>
        </w:tc>
        <w:tc>
          <w:tcPr>
            <w:tcW w:w="2035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报价</w:t>
            </w:r>
            <w:r w:rsidR="00B815C8">
              <w:rPr>
                <w:rFonts w:hint="eastAsia"/>
                <w:sz w:val="28"/>
                <w:szCs w:val="28"/>
              </w:rPr>
              <w:t>（结算率）</w:t>
            </w:r>
          </w:p>
        </w:tc>
      </w:tr>
      <w:tr w:rsidR="00760990" w:rsidRPr="00B815C8" w:rsidTr="00B815C8">
        <w:tc>
          <w:tcPr>
            <w:tcW w:w="3794" w:type="dxa"/>
            <w:vAlign w:val="center"/>
          </w:tcPr>
          <w:p w:rsidR="00760990" w:rsidRPr="007F070B" w:rsidRDefault="003C3BAD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6029FF">
              <w:rPr>
                <w:rFonts w:hint="eastAsia"/>
                <w:szCs w:val="28"/>
              </w:rPr>
              <w:t>珠海市卫生学校2023年图书馆纸质图书采购项目</w:t>
            </w:r>
            <w:r w:rsidR="006029FF" w:rsidRPr="006029FF">
              <w:rPr>
                <w:rFonts w:hint="eastAsia"/>
                <w:szCs w:val="28"/>
              </w:rPr>
              <w:t>（第二次）</w:t>
            </w:r>
          </w:p>
        </w:tc>
        <w:tc>
          <w:tcPr>
            <w:tcW w:w="850" w:type="dxa"/>
            <w:vAlign w:val="center"/>
          </w:tcPr>
          <w:p w:rsidR="00760990" w:rsidRPr="007F070B" w:rsidRDefault="00E34E97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760990" w:rsidRPr="007F070B" w:rsidRDefault="003C3BAD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bookmarkStart w:id="0" w:name="_GoBack"/>
            <w:bookmarkEnd w:id="0"/>
            <w:r w:rsidR="007C4F5F" w:rsidRPr="007F070B">
              <w:rPr>
                <w:rFonts w:hint="eastAsia"/>
                <w:sz w:val="28"/>
                <w:szCs w:val="28"/>
              </w:rPr>
              <w:t>6</w:t>
            </w:r>
            <w:r w:rsidR="00E34E97" w:rsidRPr="007F070B">
              <w:rPr>
                <w:rFonts w:hint="eastAsia"/>
                <w:sz w:val="28"/>
                <w:szCs w:val="28"/>
              </w:rPr>
              <w:t>0000.00</w:t>
            </w:r>
            <w:r w:rsidR="007F070B"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035" w:type="dxa"/>
          </w:tcPr>
          <w:p w:rsidR="00760990" w:rsidRPr="00B815C8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</w:tbl>
    <w:p w:rsidR="00D534BA" w:rsidRPr="00EF4556" w:rsidRDefault="00B815C8">
      <w:r>
        <w:rPr>
          <w:rFonts w:hint="eastAsia"/>
        </w:rPr>
        <w:t>注意：</w:t>
      </w:r>
      <w:r w:rsidR="00626969">
        <w:rPr>
          <w:rFonts w:hint="eastAsia"/>
        </w:rPr>
        <w:t>本项目</w:t>
      </w:r>
      <w:r w:rsidRPr="00B815C8">
        <w:rPr>
          <w:rFonts w:hint="eastAsia"/>
        </w:rPr>
        <w:t>投标报价为投标结算率，范围为</w:t>
      </w:r>
      <w:r w:rsidRPr="00B815C8">
        <w:rPr>
          <w:rFonts w:hint="eastAsia"/>
        </w:rPr>
        <w:t>0-80</w:t>
      </w:r>
      <w:r w:rsidR="00B11DFD">
        <w:rPr>
          <w:rFonts w:hint="eastAsia"/>
        </w:rPr>
        <w:t>.00</w:t>
      </w:r>
      <w:r w:rsidRPr="00B815C8">
        <w:rPr>
          <w:rFonts w:hint="eastAsia"/>
        </w:rPr>
        <w:t>%</w:t>
      </w:r>
      <w:r w:rsidRPr="00B815C8">
        <w:rPr>
          <w:rFonts w:hint="eastAsia"/>
        </w:rPr>
        <w:t>，所有图书采用统一结算率。最终结算价不超过预算金额人民币拾</w:t>
      </w:r>
      <w:r>
        <w:rPr>
          <w:rFonts w:hint="eastAsia"/>
        </w:rPr>
        <w:t>陆</w:t>
      </w:r>
      <w:r w:rsidRPr="00B815C8">
        <w:rPr>
          <w:rFonts w:hint="eastAsia"/>
        </w:rPr>
        <w:t>万元整</w:t>
      </w:r>
      <w:r>
        <w:rPr>
          <w:rFonts w:hint="eastAsia"/>
        </w:rPr>
        <w:t>。</w:t>
      </w:r>
    </w:p>
    <w:sectPr w:rsidR="00D534BA" w:rsidRPr="00EF4556" w:rsidSect="003C3BAD">
      <w:footerReference w:type="default" r:id="rId7"/>
      <w:pgSz w:w="11906" w:h="16838"/>
      <w:pgMar w:top="454" w:right="1797" w:bottom="45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131" w:rsidRDefault="00C10131" w:rsidP="003C3BAD">
      <w:r>
        <w:separator/>
      </w:r>
    </w:p>
  </w:endnote>
  <w:endnote w:type="continuationSeparator" w:id="0">
    <w:p w:rsidR="00C10131" w:rsidRDefault="00C10131" w:rsidP="003C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350576"/>
      <w:docPartObj>
        <w:docPartGallery w:val="Page Numbers (Bottom of Page)"/>
        <w:docPartUnique/>
      </w:docPartObj>
    </w:sdtPr>
    <w:sdtEndPr/>
    <w:sdtContent>
      <w:p w:rsidR="003C3BAD" w:rsidRDefault="003C3B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9FF" w:rsidRPr="006029FF">
          <w:rPr>
            <w:noProof/>
            <w:lang w:val="zh-CN"/>
          </w:rPr>
          <w:t>1</w:t>
        </w:r>
        <w:r>
          <w:fldChar w:fldCharType="end"/>
        </w:r>
      </w:p>
    </w:sdtContent>
  </w:sdt>
  <w:p w:rsidR="003C3BAD" w:rsidRDefault="003C3BA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131" w:rsidRDefault="00C10131" w:rsidP="003C3BAD">
      <w:r>
        <w:separator/>
      </w:r>
    </w:p>
  </w:footnote>
  <w:footnote w:type="continuationSeparator" w:id="0">
    <w:p w:rsidR="00C10131" w:rsidRDefault="00C10131" w:rsidP="003C3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3C3BAD"/>
    <w:rsid w:val="004649FB"/>
    <w:rsid w:val="004D7D9D"/>
    <w:rsid w:val="004E6600"/>
    <w:rsid w:val="006029FF"/>
    <w:rsid w:val="00626969"/>
    <w:rsid w:val="006A3B21"/>
    <w:rsid w:val="006D6CC5"/>
    <w:rsid w:val="00760990"/>
    <w:rsid w:val="007C2D66"/>
    <w:rsid w:val="007C4F5F"/>
    <w:rsid w:val="007C7807"/>
    <w:rsid w:val="007F070B"/>
    <w:rsid w:val="008E38C1"/>
    <w:rsid w:val="00AD3729"/>
    <w:rsid w:val="00B11DFD"/>
    <w:rsid w:val="00B815C8"/>
    <w:rsid w:val="00B8175B"/>
    <w:rsid w:val="00C10131"/>
    <w:rsid w:val="00D534BA"/>
    <w:rsid w:val="00DF7583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3C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3BA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3B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3C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3BA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3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6</cp:revision>
  <dcterms:created xsi:type="dcterms:W3CDTF">2023-05-22T04:44:00Z</dcterms:created>
  <dcterms:modified xsi:type="dcterms:W3CDTF">2023-07-03T02:23:00Z</dcterms:modified>
</cp:coreProperties>
</file>