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9B" w:rsidRDefault="00EC2331" w:rsidP="0077259B">
      <w:pPr>
        <w:widowControl/>
        <w:spacing w:before="150" w:line="360" w:lineRule="auto"/>
        <w:jc w:val="center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</w:rPr>
      </w:pPr>
      <w:r w:rsidRPr="00EC2331"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</w:rPr>
        <w:t>珠海市卫生学校</w:t>
      </w:r>
      <w:r w:rsidR="0077259B"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</w:rPr>
        <w:t>2021年</w:t>
      </w:r>
      <w:r w:rsidRPr="00EC2331"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</w:rPr>
        <w:t>准实习生核酸检验服务采购项目</w:t>
      </w:r>
    </w:p>
    <w:p w:rsidR="00EC2331" w:rsidRPr="00EC2331" w:rsidRDefault="00EC2331" w:rsidP="0077259B">
      <w:pPr>
        <w:widowControl/>
        <w:spacing w:before="150" w:line="360" w:lineRule="auto"/>
        <w:jc w:val="center"/>
        <w:rPr>
          <w:rFonts w:ascii="黑体" w:eastAsia="黑体" w:hAnsi="黑体" w:cs="黑体"/>
          <w:kern w:val="0"/>
          <w:sz w:val="32"/>
          <w:szCs w:val="32"/>
        </w:rPr>
      </w:pPr>
      <w:r w:rsidRPr="00EC2331"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</w:rPr>
        <w:t>报价清单</w:t>
      </w:r>
    </w:p>
    <w:p w:rsidR="00EC2331" w:rsidRPr="00EC2331" w:rsidRDefault="00EC2331" w:rsidP="00EC233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62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992"/>
        <w:gridCol w:w="4536"/>
        <w:gridCol w:w="2268"/>
      </w:tblGrid>
      <w:tr w:rsidR="00CB492D" w:rsidTr="00CB492D">
        <w:trPr>
          <w:tblCellSpacing w:w="0" w:type="dxa"/>
        </w:trPr>
        <w:tc>
          <w:tcPr>
            <w:tcW w:w="824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4536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主要技术参数和要求</w:t>
            </w:r>
          </w:p>
        </w:tc>
        <w:tc>
          <w:tcPr>
            <w:tcW w:w="2268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E93302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报价</w:t>
            </w:r>
            <w:r w:rsidR="00CB492D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总价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（元）</w:t>
            </w:r>
          </w:p>
        </w:tc>
      </w:tr>
      <w:tr w:rsidR="00CB492D" w:rsidTr="00CB492D">
        <w:trPr>
          <w:tblCellSpacing w:w="0" w:type="dxa"/>
        </w:trPr>
        <w:tc>
          <w:tcPr>
            <w:tcW w:w="824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B492D" w:rsidRDefault="00CB492D" w:rsidP="006E5F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咽拭子病毒核酸检验</w:t>
            </w:r>
          </w:p>
        </w:tc>
        <w:tc>
          <w:tcPr>
            <w:tcW w:w="4536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6E5F76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1、采用咽拭子病毒核酸检验，取样、运输、检验等环节要严格把关，不得将样本随意交给不具备准运资质的机构进行运输，保证结果及时、客观、准确。</w:t>
            </w:r>
          </w:p>
          <w:p w:rsidR="00CB492D" w:rsidRDefault="00CB492D" w:rsidP="006E5F76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2、采用个人检验，取样后十二小时出结果；</w:t>
            </w:r>
          </w:p>
          <w:p w:rsidR="00CB492D" w:rsidRDefault="00CB492D" w:rsidP="002112D1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3、负责提供上门采样、登记、反馈结果等全部服务。</w:t>
            </w:r>
          </w:p>
          <w:p w:rsidR="00CB492D" w:rsidRPr="00CB492D" w:rsidRDefault="00CB492D" w:rsidP="002112D1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4、总人数约1245人。</w:t>
            </w:r>
          </w:p>
        </w:tc>
        <w:tc>
          <w:tcPr>
            <w:tcW w:w="2268" w:type="dxa"/>
            <w:shd w:val="clear" w:color="auto" w:fill="auto"/>
            <w:tcMar>
              <w:left w:w="105" w:type="dxa"/>
              <w:right w:w="105" w:type="dxa"/>
            </w:tcMar>
          </w:tcPr>
          <w:p w:rsidR="00CB492D" w:rsidRDefault="00CB492D" w:rsidP="00505D1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B492D" w:rsidRDefault="00CB492D" w:rsidP="00505D1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B492D" w:rsidRDefault="00CB492D" w:rsidP="00505D1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B492D" w:rsidRDefault="00CB492D" w:rsidP="00CB492D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</w:tbl>
    <w:p w:rsid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  <w:szCs w:val="24"/>
          <w:shd w:val="clear" w:color="auto" w:fill="FFFFFF"/>
        </w:rPr>
        <w:t>商务要求：</w:t>
      </w:r>
    </w:p>
    <w:p w:rsid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1、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取样、运输、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等环节须严格把关，按照标准采样流程进行采样，不得为了任何理由而减少必要的工作流程，不得将样本随意交给不具备准运资质的机构进行运输，保证结果及时、客观、准确。</w:t>
      </w:r>
    </w:p>
    <w:p w:rsidR="00EC2331" w:rsidRP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2、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成交供应商须保证最大日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量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2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 xml:space="preserve">000例以上。 </w:t>
      </w:r>
    </w:p>
    <w:p w:rsid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3、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成交供应商负责提供上门采样、登记、送检、出具报告、反馈结果等全部服务。</w:t>
      </w:r>
    </w:p>
    <w:p w:rsidR="00EC2331" w:rsidRPr="00EC2331" w:rsidRDefault="00EC6439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 w:rsidRPr="00EC6439">
        <w:rPr>
          <w:rFonts w:ascii="黑体" w:eastAsia="黑体" w:hAnsi="黑体" w:cs="黑体" w:hint="eastAsia"/>
          <w:color w:val="000000"/>
          <w:kern w:val="0"/>
          <w:sz w:val="24"/>
          <w:szCs w:val="32"/>
          <w:shd w:val="clear" w:color="auto" w:fill="FFFFFF"/>
        </w:rPr>
        <w:t>★</w:t>
      </w:r>
      <w:r w:rsid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4、</w:t>
      </w:r>
      <w:r w:rsidR="00EC2331"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成交供应商须在取样后1</w:t>
      </w:r>
      <w:r w:rsidR="007B1D2C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2</w:t>
      </w:r>
      <w:r w:rsidR="00EC2331"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小时内出具纸质</w:t>
      </w:r>
      <w:r w:rsid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="00EC2331"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报告单。</w:t>
      </w:r>
      <w:r w:rsid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检验结果</w:t>
      </w:r>
      <w:r w:rsidR="007B1D2C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可在粤省事显示</w:t>
      </w:r>
      <w:r w:rsid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和报告单</w:t>
      </w:r>
      <w:r w:rsidR="0077259B" w:rsidRP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发送至招标人要求的接收渠道</w:t>
      </w:r>
      <w:r w:rsid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。</w:t>
      </w:r>
    </w:p>
    <w:p w:rsidR="00EC2331" w:rsidRP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5、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成交供应商须按采购人要求的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时间、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人数、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地点等内容完成核酸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服务。</w:t>
      </w:r>
    </w:p>
    <w:p w:rsid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6、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来学校取样人员必须为具备相应资质的医护人员，同时必须确保医护人员身体健康，建议提供一周内的核酸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报告单。</w:t>
      </w:r>
    </w:p>
    <w:p w:rsid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lastRenderedPageBreak/>
        <w:t>7、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若因投标人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检验</w:t>
      </w:r>
      <w:r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结果不准确，造成招标人任何损失的，应承担法律责任并给予招标人经济赔偿。</w:t>
      </w:r>
    </w:p>
    <w:p w:rsidR="00EC2331" w:rsidRDefault="00EC6439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 w:rsidRPr="00EC6439">
        <w:rPr>
          <w:rFonts w:ascii="黑体" w:eastAsia="黑体" w:hAnsi="黑体" w:cs="黑体" w:hint="eastAsia"/>
          <w:color w:val="000000"/>
          <w:kern w:val="0"/>
          <w:sz w:val="24"/>
          <w:szCs w:val="32"/>
          <w:shd w:val="clear" w:color="auto" w:fill="FFFFFF"/>
        </w:rPr>
        <w:t>★</w:t>
      </w:r>
      <w:r w:rsid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8、</w:t>
      </w:r>
      <w:r w:rsid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能与招标人协商，</w:t>
      </w:r>
      <w:r w:rsidR="002112D1" w:rsidRPr="00EC2331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成交供应商</w:t>
      </w:r>
      <w:r w:rsidR="007B1D2C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在中标后5天内</w:t>
      </w:r>
      <w:r w:rsidR="0077259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提供完善的检验流程实施方案。</w:t>
      </w:r>
    </w:p>
    <w:p w:rsidR="00EC2331" w:rsidRDefault="00EC2331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9、本次报价清单解释权归珠海市卫生学校所有。</w:t>
      </w:r>
    </w:p>
    <w:p w:rsidR="0077259B" w:rsidRDefault="00EC6439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 w:rsidRPr="00EC6439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★号条款代表</w:t>
      </w:r>
      <w:proofErr w:type="gramStart"/>
      <w:r w:rsidRPr="00EC6439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最</w:t>
      </w:r>
      <w:proofErr w:type="gramEnd"/>
      <w:r w:rsidRPr="00EC6439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关键指标，任意一个不满足将导致投标响应文件被拒绝。</w:t>
      </w:r>
    </w:p>
    <w:p w:rsidR="0077259B" w:rsidRDefault="0077259B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</w:p>
    <w:p w:rsidR="00EC6439" w:rsidRPr="00EC6439" w:rsidRDefault="00EC6439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</w:p>
    <w:p w:rsidR="0077259B" w:rsidRPr="00EC2331" w:rsidRDefault="0077259B" w:rsidP="00EC2331">
      <w:pPr>
        <w:widowControl/>
        <w:spacing w:before="150"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</w:p>
    <w:p w:rsidR="0077259B" w:rsidRDefault="0077259B" w:rsidP="0077259B">
      <w:pPr>
        <w:ind w:firstLineChars="2200" w:firstLine="5280"/>
        <w:rPr>
          <w:sz w:val="24"/>
        </w:rPr>
      </w:pPr>
      <w:r w:rsidRPr="0077259B">
        <w:rPr>
          <w:rFonts w:hint="eastAsia"/>
          <w:sz w:val="24"/>
        </w:rPr>
        <w:t>（供应商全称）</w:t>
      </w:r>
    </w:p>
    <w:p w:rsidR="0077259B" w:rsidRDefault="0077259B" w:rsidP="0077259B">
      <w:pPr>
        <w:ind w:firstLineChars="2200" w:firstLine="5280"/>
        <w:rPr>
          <w:sz w:val="24"/>
        </w:rPr>
      </w:pPr>
    </w:p>
    <w:p w:rsidR="0077259B" w:rsidRPr="0077259B" w:rsidRDefault="0077259B" w:rsidP="0077259B">
      <w:pPr>
        <w:ind w:firstLineChars="2200" w:firstLine="5280"/>
        <w:rPr>
          <w:sz w:val="24"/>
        </w:rPr>
      </w:pPr>
    </w:p>
    <w:p w:rsidR="0077259B" w:rsidRDefault="0077259B" w:rsidP="0077259B">
      <w:pPr>
        <w:rPr>
          <w:sz w:val="24"/>
        </w:rPr>
      </w:pPr>
      <w:r w:rsidRPr="0077259B">
        <w:rPr>
          <w:rFonts w:hint="eastAsia"/>
          <w:sz w:val="24"/>
        </w:rPr>
        <w:t xml:space="preserve">                                             </w:t>
      </w:r>
      <w:r w:rsidRPr="0077259B">
        <w:rPr>
          <w:rFonts w:hint="eastAsia"/>
          <w:sz w:val="24"/>
        </w:rPr>
        <w:t>年</w:t>
      </w:r>
      <w:r w:rsidRPr="0077259B">
        <w:rPr>
          <w:rFonts w:hint="eastAsia"/>
          <w:sz w:val="24"/>
        </w:rPr>
        <w:t xml:space="preserve">   </w:t>
      </w:r>
      <w:r w:rsidRPr="0077259B">
        <w:rPr>
          <w:rFonts w:hint="eastAsia"/>
          <w:sz w:val="24"/>
        </w:rPr>
        <w:t>月</w:t>
      </w:r>
      <w:r w:rsidRPr="0077259B">
        <w:rPr>
          <w:rFonts w:hint="eastAsia"/>
          <w:sz w:val="24"/>
        </w:rPr>
        <w:t xml:space="preserve">   </w:t>
      </w:r>
      <w:r w:rsidRPr="0077259B">
        <w:rPr>
          <w:rFonts w:hint="eastAsia"/>
          <w:sz w:val="24"/>
        </w:rPr>
        <w:t>日</w:t>
      </w:r>
    </w:p>
    <w:p w:rsidR="0077259B" w:rsidRDefault="0077259B" w:rsidP="0077259B">
      <w:pPr>
        <w:rPr>
          <w:sz w:val="24"/>
        </w:rPr>
      </w:pPr>
    </w:p>
    <w:p w:rsidR="006E43C2" w:rsidRPr="0077259B" w:rsidRDefault="0077259B" w:rsidP="0077259B">
      <w:pPr>
        <w:rPr>
          <w:sz w:val="24"/>
        </w:rPr>
      </w:pPr>
      <w:r w:rsidRPr="0077259B">
        <w:rPr>
          <w:rFonts w:hint="eastAsia"/>
          <w:sz w:val="24"/>
        </w:rPr>
        <w:t xml:space="preserve">                                                </w:t>
      </w:r>
      <w:r w:rsidRPr="0077259B">
        <w:rPr>
          <w:rFonts w:hint="eastAsia"/>
          <w:sz w:val="24"/>
        </w:rPr>
        <w:t>（公章）</w:t>
      </w:r>
    </w:p>
    <w:sectPr w:rsidR="006E43C2" w:rsidRPr="0077259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A4A" w:rsidRDefault="00FD4A4A" w:rsidP="00FD4A4A">
      <w:r>
        <w:separator/>
      </w:r>
    </w:p>
  </w:endnote>
  <w:endnote w:type="continuationSeparator" w:id="0">
    <w:p w:rsidR="00FD4A4A" w:rsidRDefault="00FD4A4A" w:rsidP="00FD4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785876"/>
      <w:docPartObj>
        <w:docPartGallery w:val="Page Numbers (Bottom of Page)"/>
        <w:docPartUnique/>
      </w:docPartObj>
    </w:sdtPr>
    <w:sdtEndPr/>
    <w:sdtContent>
      <w:p w:rsidR="00FD4A4A" w:rsidRDefault="00FD4A4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3302" w:rsidRPr="00E93302">
          <w:rPr>
            <w:noProof/>
            <w:lang w:val="zh-CN"/>
          </w:rPr>
          <w:t>1</w:t>
        </w:r>
        <w:r>
          <w:fldChar w:fldCharType="end"/>
        </w:r>
      </w:p>
    </w:sdtContent>
  </w:sdt>
  <w:p w:rsidR="00FD4A4A" w:rsidRDefault="00FD4A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A4A" w:rsidRDefault="00FD4A4A" w:rsidP="00FD4A4A">
      <w:r>
        <w:separator/>
      </w:r>
    </w:p>
  </w:footnote>
  <w:footnote w:type="continuationSeparator" w:id="0">
    <w:p w:rsidR="00FD4A4A" w:rsidRDefault="00FD4A4A" w:rsidP="00FD4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31"/>
    <w:rsid w:val="002112D1"/>
    <w:rsid w:val="00505D1C"/>
    <w:rsid w:val="005E1FF9"/>
    <w:rsid w:val="006E43C2"/>
    <w:rsid w:val="0077259B"/>
    <w:rsid w:val="007B1D2C"/>
    <w:rsid w:val="00CB492D"/>
    <w:rsid w:val="00E93302"/>
    <w:rsid w:val="00EC2331"/>
    <w:rsid w:val="00EC6439"/>
    <w:rsid w:val="00FA12A9"/>
    <w:rsid w:val="00FD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3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4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4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4A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3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4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4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4A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117</Words>
  <Characters>668</Characters>
  <Application>Microsoft Office Word</Application>
  <DocSecurity>0</DocSecurity>
  <Lines>5</Lines>
  <Paragraphs>1</Paragraphs>
  <ScaleCrop>false</ScaleCrop>
  <Company>Microsoft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9</cp:revision>
  <dcterms:created xsi:type="dcterms:W3CDTF">2021-06-10T16:37:00Z</dcterms:created>
  <dcterms:modified xsi:type="dcterms:W3CDTF">2021-06-16T00:53:00Z</dcterms:modified>
</cp:coreProperties>
</file>